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7772A" w:rsidRDefault="00E7772A">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E7772A" w:rsidRDefault="00426A9A">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E7772A" w:rsidRDefault="00426A9A">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E7772A" w:rsidRDefault="00426A9A">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E7772A" w:rsidRDefault="00426A9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E7772A" w:rsidRDefault="00426A9A">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E7772A" w:rsidRDefault="00426A9A">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E7772A" w:rsidRDefault="00426A9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Buyer shall notify the Supplier of its </w:t>
      </w:r>
      <w:r>
        <w:rPr>
          <w:rFonts w:ascii="Arial" w:eastAsia="Arial" w:hAnsi="Arial"/>
          <w:color w:val="000000"/>
          <w:sz w:val="24"/>
          <w:szCs w:val="24"/>
        </w:rPr>
        <w:t xml:space="preserve">Approval or rejection of the proposed Continuous Improvement Plan or any updates to it within twenty (20) Working Days of receipt.  If it is rejected then the Supplier shall, within ten (10) Working Days of receipt of notice of rejection, submit a revised </w:t>
      </w:r>
      <w:r>
        <w:rPr>
          <w:rFonts w:ascii="Arial" w:eastAsia="Arial" w:hAnsi="Arial"/>
          <w:color w:val="000000"/>
          <w:sz w:val="24"/>
          <w:szCs w:val="24"/>
        </w:rPr>
        <w:t>Continuous Improvement Plan reflecting the changes required.  Once Approved, it becomes the Continuous Improvement Plan for the purposes of this Contract.</w:t>
      </w:r>
    </w:p>
    <w:p w14:paraId="0000000F"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 suggested improvement to enable a decision</w:t>
      </w:r>
      <w:r>
        <w:rPr>
          <w:rFonts w:ascii="Arial" w:eastAsia="Arial" w:hAnsi="Arial"/>
          <w:color w:val="000000"/>
          <w:sz w:val="24"/>
          <w:szCs w:val="24"/>
        </w:rPr>
        <w:t xml:space="preserve"> on whether to implement it. The Supplier shall provide any further information as requested.</w:t>
      </w:r>
    </w:p>
    <w:p w14:paraId="00000010"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w:t>
      </w:r>
      <w:r>
        <w:rPr>
          <w:rFonts w:ascii="Arial" w:eastAsia="Arial" w:hAnsi="Arial"/>
          <w:color w:val="000000"/>
          <w:sz w:val="24"/>
          <w:szCs w:val="24"/>
        </w:rPr>
        <w:t>t implement such Variation at no additional cost to the Buyer or CCS.</w:t>
      </w:r>
    </w:p>
    <w:p w14:paraId="00000011" w14:textId="77777777" w:rsidR="00E7772A" w:rsidRDefault="00426A9A">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E7772A" w:rsidRDefault="00426A9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E7772A" w:rsidRDefault="00426A9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w:t>
      </w:r>
      <w:r>
        <w:rPr>
          <w:rFonts w:ascii="Arial" w:eastAsia="Arial" w:hAnsi="Arial"/>
          <w:color w:val="000000"/>
          <w:sz w:val="24"/>
          <w:szCs w:val="24"/>
        </w:rPr>
        <w:t>ld the Supplier's costs in providing the Deliverables to the Buyer be reduced as a result of any changes implemented, all of the cost savings shall be passed on to the Buyer by way of a consequential and immediate reduction in the Charges for the Deliverab</w:t>
      </w:r>
      <w:r>
        <w:rPr>
          <w:rFonts w:ascii="Arial" w:eastAsia="Arial" w:hAnsi="Arial"/>
          <w:color w:val="000000"/>
          <w:sz w:val="24"/>
          <w:szCs w:val="24"/>
        </w:rPr>
        <w:t>les.</w:t>
      </w:r>
    </w:p>
    <w:p w14:paraId="00000017" w14:textId="77777777" w:rsidR="00E7772A" w:rsidRDefault="00426A9A">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sectPr w:rsidR="00E7772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w:t>
      </w:r>
      <w:r>
        <w:rPr>
          <w:rFonts w:ascii="Arial" w:eastAsia="Arial" w:hAnsi="Arial"/>
          <w:color w:val="000000"/>
          <w:sz w:val="24"/>
          <w:szCs w:val="24"/>
        </w:rPr>
        <w:t>y in which the proposal shall be implemented in accordance with an agreed gainshare ratio.</w:t>
      </w:r>
    </w:p>
    <w:p w14:paraId="00000018" w14:textId="77777777" w:rsidR="00E7772A" w:rsidRDefault="00E7772A">
      <w:bookmarkStart w:id="7" w:name="_heading=h.3dy6vkm" w:colFirst="0" w:colLast="0"/>
      <w:bookmarkEnd w:id="7"/>
    </w:p>
    <w:sectPr w:rsidR="00E7772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A6933" w14:textId="77777777" w:rsidR="00426A9A" w:rsidRDefault="00426A9A">
      <w:pPr>
        <w:spacing w:after="0"/>
      </w:pPr>
      <w:r>
        <w:separator/>
      </w:r>
    </w:p>
  </w:endnote>
  <w:endnote w:type="continuationSeparator" w:id="0">
    <w:p w14:paraId="5111325D" w14:textId="77777777" w:rsidR="00426A9A" w:rsidRDefault="00426A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E7772A" w:rsidRDefault="00E7772A">
    <w:pPr>
      <w:tabs>
        <w:tab w:val="center" w:pos="4513"/>
        <w:tab w:val="right" w:pos="9026"/>
      </w:tabs>
      <w:spacing w:after="0"/>
      <w:rPr>
        <w:rFonts w:ascii="Arial" w:eastAsia="Arial" w:hAnsi="Arial"/>
        <w:sz w:val="20"/>
        <w:szCs w:val="20"/>
      </w:rPr>
    </w:pPr>
  </w:p>
  <w:p w14:paraId="00000025" w14:textId="77777777" w:rsidR="00E7772A" w:rsidRDefault="00426A9A">
    <w:pPr>
      <w:tabs>
        <w:tab w:val="center" w:pos="4513"/>
        <w:tab w:val="right" w:pos="9026"/>
      </w:tabs>
      <w:spacing w:after="0"/>
      <w:rPr>
        <w:rFonts w:ascii="Arial" w:eastAsia="Arial" w:hAnsi="Arial"/>
        <w:sz w:val="20"/>
        <w:szCs w:val="20"/>
      </w:rPr>
    </w:pPr>
    <w:r>
      <w:rPr>
        <w:rFonts w:ascii="Arial" w:eastAsia="Arial" w:hAnsi="Arial"/>
        <w:sz w:val="20"/>
        <w:szCs w:val="20"/>
      </w:rPr>
      <w:t>Framework Ref: RM6179</w:t>
    </w:r>
  </w:p>
  <w:p w14:paraId="00000026" w14:textId="7043A9ED" w:rsidR="00E7772A" w:rsidRDefault="00426A9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6119D">
      <w:rPr>
        <w:rFonts w:ascii="Arial" w:eastAsia="Arial" w:hAnsi="Arial"/>
        <w:color w:val="000000"/>
        <w:sz w:val="20"/>
        <w:szCs w:val="20"/>
      </w:rPr>
      <w:fldChar w:fldCharType="separate"/>
    </w:r>
    <w:r w:rsidR="0086119D">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E7772A" w:rsidRDefault="00426A9A">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E7772A" w:rsidRDefault="00E7772A">
    <w:pPr>
      <w:tabs>
        <w:tab w:val="center" w:pos="4513"/>
        <w:tab w:val="right" w:pos="9026"/>
      </w:tabs>
      <w:spacing w:after="0"/>
      <w:rPr>
        <w:rFonts w:ascii="Arial" w:eastAsia="Arial" w:hAnsi="Arial"/>
        <w:color w:val="A6A6A6"/>
        <w:sz w:val="20"/>
        <w:szCs w:val="20"/>
      </w:rPr>
    </w:pPr>
  </w:p>
  <w:p w14:paraId="00000021" w14:textId="77777777" w:rsidR="00E7772A" w:rsidRDefault="00426A9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00000022" w14:textId="77777777" w:rsidR="00E7772A" w:rsidRDefault="00426A9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77777777" w:rsidR="00E7772A" w:rsidRDefault="00426A9A">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3943C" w14:textId="77777777" w:rsidR="00426A9A" w:rsidRDefault="00426A9A">
      <w:pPr>
        <w:spacing w:after="0"/>
      </w:pPr>
      <w:r>
        <w:separator/>
      </w:r>
    </w:p>
  </w:footnote>
  <w:footnote w:type="continuationSeparator" w:id="0">
    <w:p w14:paraId="500BC7FE" w14:textId="77777777" w:rsidR="00426A9A" w:rsidRDefault="00426A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E7772A" w:rsidRDefault="00426A9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77777777" w:rsidR="00E7772A" w:rsidRDefault="00426A9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E7772A" w:rsidRDefault="00426A9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1F" w14:textId="77777777" w:rsidR="00E7772A" w:rsidRDefault="00E7772A">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9" w14:textId="77777777" w:rsidR="00E7772A" w:rsidRDefault="00E7772A">
    <w:pPr>
      <w:pBdr>
        <w:top w:val="nil"/>
        <w:left w:val="nil"/>
        <w:bottom w:val="nil"/>
        <w:right w:val="nil"/>
        <w:between w:val="nil"/>
      </w:pBdr>
      <w:tabs>
        <w:tab w:val="center" w:pos="4513"/>
        <w:tab w:val="right" w:pos="9026"/>
      </w:tabs>
      <w:spacing w:after="0"/>
      <w:rPr>
        <w:color w:val="000000"/>
      </w:rPr>
    </w:pPr>
  </w:p>
  <w:p w14:paraId="0000001A" w14:textId="77777777" w:rsidR="00E7772A" w:rsidRDefault="00E7772A">
    <w:pPr>
      <w:pBdr>
        <w:top w:val="nil"/>
        <w:left w:val="nil"/>
        <w:bottom w:val="nil"/>
        <w:right w:val="nil"/>
        <w:between w:val="nil"/>
      </w:pBdr>
      <w:tabs>
        <w:tab w:val="center" w:pos="4513"/>
        <w:tab w:val="right" w:pos="9026"/>
      </w:tabs>
      <w:spacing w:after="0"/>
      <w:rPr>
        <w:color w:val="000000"/>
      </w:rPr>
    </w:pPr>
  </w:p>
  <w:p w14:paraId="0000001B" w14:textId="77777777" w:rsidR="00E7772A" w:rsidRDefault="00E7772A">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37C7"/>
    <w:multiLevelType w:val="multilevel"/>
    <w:tmpl w:val="14F0BFC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5F426D"/>
    <w:multiLevelType w:val="multilevel"/>
    <w:tmpl w:val="3692EA7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72A"/>
    <w:rsid w:val="00426A9A"/>
    <w:rsid w:val="0086119D"/>
    <w:rsid w:val="00E77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16EB6B-7BCA-4E9B-AEC8-AB64211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W64eCAfmnQGG7CXBNHrEMBurXg==">CgMxLjAyCGguZ2pkZ3hzMgloLjMwajB6bGwyCWguMWZvYjl0ZTIJaC4zem55c2g3MgloLjJldDkycDAyCGgudHlqY3d0MgloLjNkeTZ2a204AHIhMXE4b0M0dFdmd1EwNkdKOHc3TG13MzFHQzh1a0JnNkdG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Yates</dc:creator>
  <cp:lastModifiedBy>Harry Jackson</cp:lastModifiedBy>
  <cp:revision>2</cp:revision>
  <dcterms:created xsi:type="dcterms:W3CDTF">2023-12-05T15:30:00Z</dcterms:created>
  <dcterms:modified xsi:type="dcterms:W3CDTF">2023-12-05T15:30:00Z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